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dokument behandlar höga naturvärden i avverkningsanmälan A 1591-2026 i Borlänge kommun. Denna avverkningsanmälan inkom 2026-01-09 00:00:00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6709104, E 529077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