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22363-2022 i Borlänge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