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11710-2025 i Borlänge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