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74-2025 i Borlänge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