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17576-2023 i Borlänge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