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dokument behandlar höga naturvärden i avverkningsanmälan A 12787-2024 i Borlänge kommun som inkom 2024-04-02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6713224, E 521167 i SWEREF 99 TM.</w:t>
      </w:r>
    </w:p>
    <w:p>
      <w:pPr>
        <w:pStyle w:val="Heading2"/>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