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dokument behandlar höga naturvärden i avverkningsanmälan A 15978-2026 i Borlänge kommun som inkom 2026-03-27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6704857, E 514021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