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som inkom 2025-12-29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1274" cy="5688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77127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