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Detta dokument behandlar höga naturvärden i avverkningsanmälan A 10740-2024 i Borlänge kommun som inkom 2024-03-18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6708540, E 529375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