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Detta dokument behandlar höga naturvärden i avverkningsanmälan A 24594-2025 i Borlänge kommun som inkom 2025-05-21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6705200, E 517343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