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Detta dokument behandlar höga naturvärden i avverkningsanmälan A 26641-2026 i Borlänge kommun som inkom 2026-06-11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6708198, E 519038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