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Detta dokument behandlar höga naturvärden i avverkningsanmälan A 27720-2024 i Borlänge kommun som inkom 2024-07-02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6691075, E 518810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3 naturvårdsarter hittats: spindelblomster (S, T, §8), fläcknycklar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