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Detta dokument behandlar höga naturvärden i avverkningsanmälan A 38708-2021 i Borlänge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6693218, E 517321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