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Detta dokument behandlar höga naturvärden i avverkningsanmälan A 51953-2025 i Borlänge kommun som inkom 2025-10-22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6719011, E 517450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