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Detta dokument behandlar höga naturvärden i avverkningsanmälan A 53580-2021 i Borlänge kommun som inkom 2021-09-30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6714601, E 519113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