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som inkom 2025-11-06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6708556, E 531910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