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klagomål behandlar höga naturvärden i avverkningsanmälan A 38708-2021 i Borlänge kommun som inkom 2021-08-02 och omfattar 1,1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6693218, E 517321 i SWEREF 99 TM.</w:t>
      </w:r>
    </w:p>
    <w:p>
      <w:r>
        <w:t>I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