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3978-2022 i Borlänge kommun</w:t>
      </w:r>
    </w:p>
    <w:p>
      <w:r>
        <w:t>Denna tillsynsbegäran behandlar höga naturvärden i avverkningsanmälan A 3978-2022 i Borlänge kommun som inkom 2022-01-26 och omfattar 2,4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978-2022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6711230, E 514623 i SWEREF 99 TM.</w:t>
      </w:r>
    </w:p>
    <w:p>
      <w:r>
        <w:t>Inom 24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