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594-2025 i Borläng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