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39810-2026 i Borlänge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