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47211-2023 i Borlänge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