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48706-2023 i Borlänge kommun har hittats 6 naturvårdsarter varav 3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