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23553-2020 i Borlänge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