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01-2021 i Borlä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