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buskskvätta, duvhök, enkelbeckasin, gråspett, grönfink, gröngöling, grönsiska, grönsångare, göktyta, havsörn, järnsparv, järpe, kråka, kungsfågel, mindre flugsnappare, mindre hackspett, röd glada, rödvingetrast, skogsduva, sommargylling, sparvuggla, spillkråka, svartvit flugsnappare, sångsvan, tallbit, talltita, tjäder, tornseglare, trana och ärtsångare</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buskskvätta, duvhök, enkelbeckasin, gråspett, grönfink, gröngöling, grönsiska, grönsångare, göktyta, havsörn, järnsparv, järpe, kråka, kungsfågel, mindre flugsnappare, mindre hackspett, röd glada, rödvingetrast, skogsduva, sommargylling, sparvuggla, spillkråka, svartvit flugsnappare, sångsvan, tallbit, talltita, tjäder, tornseglare, trana och ärtsångare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