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15949-2024 i Borlänge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