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dokument behandlar höga naturvärden i avverkningsanmälan A 9315-2026 i Borlänge kommun. Denna avverkningsanmälan inkom 2026-02-17 14:52:35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