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084-2019 i Borlänge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