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23 meter från avverkningsanmälan A 22363-2022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