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755-2026 i Borlänge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