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dokument behandlar höga naturvärden i avverkningsanmälan A 26641-2026 i Borlänge kommun som inkom 2026-06-11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6708198, E 519038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