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dokument behandlar höga naturvärden i avverkningsanmälan A 27720-2024 i Borlänge kommun som inkom 2024-07-02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6691075, E 518810 i SWEREF 99 TM.</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