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som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knärot (VU, T, §8), gropticka (NT, T),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