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som inkom 2025-12-29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71274" cy="5688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77127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