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Detta dokument behandlar höga naturvärden i avverkningsanmälan A 15978-2026 i Borlänge kommun som inkom 2026-03-27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6704857, E 514021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