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Detta dokument behandlar höga naturvärden i avverkningsanmälan A 23947-2026 i Borlänge kommun som inkom 2026-05-25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6704598, E 520106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älg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