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som inkom 2025-01-21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9720" cy="5688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57972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6704242, E 520295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