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som inkom 2024-07-24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6701938, E 536910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