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som inkom 2022-08-16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6701933, E 536948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