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som inkom 2023-02-01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6713710,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