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som inkom 2022-12-13 och omfattar 16,1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6692565, E 507072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11 naturvårdsarter hittats: garnlav (VU, T), knärot (VU, T, §8), dropptaggsvamp (NT, T), gammelgransskål (NT, T), halmgul örnlav (NT), mörk kolflarnlav (NT), vedskivlav (NT, T), vedtrappmossa (NT, T), barkkornlav (S, T), tjäder (T, §4) och fläcknycklar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943416"/>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943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vedskivlav (NT, T), vedtrappmossa (NT, T), barkkornlav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