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som inkom 2021-12-22 och omfattar 28,0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6704643, E 515400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garnlav (VU, T), dropptaggsvamp (NT, T), motaggsvamp (NT, T), rynkskinn (NT, T), svartvit taggsvamp (NT), tallticka (NT, T), tretåig hackspett (NT, T, §4), ullticka (NT, T), rostfläck (S, T), vedticka (S, T), tjäder (T, §4) och törnskata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