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dokument behandlar höga naturvärden i avverkningsanmälan A 73613-2021 i Borlänge kommun. Denna avverkningsanmälan inkom 2021-12-22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