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dokument behandlar höga naturvärden i avverkningsanmälan A 1019-2026 i Borlänge kommun. Denna avverkningsanmälan inkom 2026-01-08 14:30:47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orange taggsvamp (NT), ullticka (NT), bronshjon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6698322, E 516062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242608"/>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242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