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5384-2026 i Borlänge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