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dokument behandlar höga naturvärden i avverkningsanmälan A 37475-2025 i Borlänge kommun. Denna avverkningsanmälan inkom 2025-08-08 14:41:46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