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1579-2026 i Borlänge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