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712-2025 i Borlänge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