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10740-2024 i Borlänge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