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22907-2025 i Borlänge kommun har hittats 9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